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9E" w:rsidRDefault="004B6F23" w:rsidP="004B6F23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  <w:bookmarkStart w:id="0" w:name="a140"/>
      <w:r>
        <w:rPr>
          <w:rFonts w:ascii="Tahoma" w:hAnsi="Tahoma" w:cs="Tahoma"/>
          <w:b/>
          <w:sz w:val="20"/>
          <w:szCs w:val="20"/>
        </w:rPr>
        <w:t>Załącznik nr 4 do SIWZ</w:t>
      </w:r>
    </w:p>
    <w:p w:rsidR="004B6F23" w:rsidRDefault="004B6F23" w:rsidP="00B3329E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B6F23" w:rsidRDefault="004B6F23" w:rsidP="00B3329E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3329E" w:rsidRDefault="00B3329E" w:rsidP="00B3329E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UMOWA </w:t>
      </w:r>
      <w:r w:rsidRPr="00E50025">
        <w:rPr>
          <w:rFonts w:ascii="Tahoma" w:hAnsi="Tahoma" w:cs="Tahoma"/>
          <w:b/>
          <w:sz w:val="20"/>
          <w:szCs w:val="20"/>
        </w:rPr>
        <w:t>DOSTAWY NR  ……/ZZ-ZP-2376-</w:t>
      </w:r>
      <w:r w:rsidR="00E50025" w:rsidRPr="00E50025">
        <w:rPr>
          <w:rFonts w:ascii="Tahoma" w:hAnsi="Tahoma" w:cs="Tahoma"/>
          <w:b/>
          <w:sz w:val="20"/>
          <w:szCs w:val="20"/>
        </w:rPr>
        <w:t>20</w:t>
      </w:r>
      <w:r w:rsidRPr="00E50025">
        <w:rPr>
          <w:rFonts w:ascii="Tahoma" w:hAnsi="Tahoma" w:cs="Tahoma"/>
          <w:b/>
          <w:sz w:val="20"/>
          <w:szCs w:val="20"/>
        </w:rPr>
        <w:t>/20</w:t>
      </w:r>
    </w:p>
    <w:p w:rsidR="00B3329E" w:rsidRDefault="00B3329E" w:rsidP="00B3329E">
      <w:pPr>
        <w:tabs>
          <w:tab w:val="left" w:leader="dot" w:pos="3057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18100B">
        <w:rPr>
          <w:rFonts w:ascii="Tahoma" w:hAnsi="Tahoma" w:cs="Tahoma"/>
          <w:sz w:val="20"/>
          <w:szCs w:val="20"/>
        </w:rPr>
        <w:t xml:space="preserve">zawarta w dniu ……..2020 roku </w:t>
      </w:r>
      <w:r>
        <w:rPr>
          <w:rFonts w:ascii="Tahoma" w:hAnsi="Tahoma" w:cs="Tahoma"/>
          <w:sz w:val="20"/>
          <w:szCs w:val="20"/>
        </w:rPr>
        <w:t>we Wrocławiu</w:t>
      </w:r>
    </w:p>
    <w:p w:rsidR="00B3329E" w:rsidRDefault="00B3329E" w:rsidP="00B3329E">
      <w:pPr>
        <w:tabs>
          <w:tab w:val="left" w:leader="dot" w:pos="3057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pomiędzy:</w:t>
      </w:r>
    </w:p>
    <w:p w:rsidR="00B3329E" w:rsidRDefault="00B3329E" w:rsidP="00B3329E">
      <w:pPr>
        <w:tabs>
          <w:tab w:val="left" w:leader="dot" w:pos="305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3329E" w:rsidRDefault="00B3329E" w:rsidP="00B3329E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</w:rPr>
        <w:t>Samodzielnym Publicznym Zakładem Opieki Zdrowotnej Ministerstwa Spraw Wewnętrznych i Administracji we Wrocławiu</w:t>
      </w:r>
      <w:r>
        <w:rPr>
          <w:rFonts w:ascii="Tahoma" w:hAnsi="Tahoma" w:cs="Tahoma"/>
          <w:sz w:val="20"/>
          <w:szCs w:val="20"/>
          <w:lang w:val="pl-PL"/>
        </w:rPr>
        <w:t>, wpisanym do rejestru stowarzyszeń, innych organizacji społecznych i zawodowych, fundacji i samodzielnych publicznych zakładów opieki zdrowotnej Krajowego Rejestru Sądowego, prowadzonego przez Sąd Rejonowy dla Wrocławia-Fabrycznej we Wrocławiu VI Wydział Gospodarczy KRS, pod numerem KRS: 0000104928, adres:</w:t>
      </w:r>
      <w:r>
        <w:rPr>
          <w:rFonts w:ascii="Tahoma" w:hAnsi="Tahoma" w:cs="Tahoma"/>
          <w:sz w:val="20"/>
          <w:szCs w:val="20"/>
        </w:rPr>
        <w:t xml:space="preserve"> ul. </w:t>
      </w:r>
      <w:proofErr w:type="spellStart"/>
      <w:r>
        <w:rPr>
          <w:rFonts w:ascii="Tahoma" w:hAnsi="Tahoma" w:cs="Tahoma"/>
          <w:sz w:val="20"/>
          <w:szCs w:val="20"/>
        </w:rPr>
        <w:t>Ołbińska</w:t>
      </w:r>
      <w:proofErr w:type="spellEnd"/>
      <w:r>
        <w:rPr>
          <w:rFonts w:ascii="Tahoma" w:hAnsi="Tahoma" w:cs="Tahoma"/>
          <w:sz w:val="20"/>
          <w:szCs w:val="20"/>
        </w:rPr>
        <w:t xml:space="preserve"> 32</w:t>
      </w:r>
      <w:r>
        <w:rPr>
          <w:rFonts w:ascii="Tahoma" w:hAnsi="Tahoma" w:cs="Tahoma"/>
          <w:sz w:val="20"/>
          <w:szCs w:val="20"/>
          <w:lang w:val="pl-PL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50-233 Wrocław,   NIP: 898-18-03-575, REGON: 930856126, zwanym w dalszej części umowy „ </w:t>
      </w:r>
      <w:r>
        <w:rPr>
          <w:rFonts w:ascii="Tahoma" w:hAnsi="Tahoma" w:cs="Tahoma"/>
          <w:b/>
          <w:sz w:val="20"/>
          <w:szCs w:val="20"/>
        </w:rPr>
        <w:t>Zamawiającym</w:t>
      </w:r>
      <w:r>
        <w:rPr>
          <w:rFonts w:ascii="Tahoma" w:hAnsi="Tahoma" w:cs="Tahoma"/>
          <w:sz w:val="20"/>
          <w:szCs w:val="20"/>
        </w:rPr>
        <w:t>”, reprezentowanym przez:</w:t>
      </w:r>
    </w:p>
    <w:p w:rsidR="00B3329E" w:rsidRPr="0018100B" w:rsidRDefault="00B3329E" w:rsidP="00B3329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Agatę Lisiewicz-Kaletę </w:t>
      </w:r>
      <w:r>
        <w:rPr>
          <w:rFonts w:ascii="Tahoma" w:hAnsi="Tahoma" w:cs="Tahoma"/>
          <w:sz w:val="20"/>
          <w:szCs w:val="20"/>
        </w:rPr>
        <w:t xml:space="preserve">– </w:t>
      </w:r>
      <w:r w:rsidRPr="0018100B">
        <w:rPr>
          <w:rFonts w:ascii="Tahoma" w:hAnsi="Tahoma" w:cs="Tahoma"/>
          <w:sz w:val="20"/>
          <w:szCs w:val="20"/>
        </w:rPr>
        <w:t>kierownika publicznego zakładu opieki zdrowotnej uprawnionego do reprezentacji Zamawiającego zgodnie z KRS,</w:t>
      </w:r>
    </w:p>
    <w:p w:rsidR="00B3329E" w:rsidRPr="0018100B" w:rsidRDefault="00B3329E" w:rsidP="00B3329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100B">
        <w:rPr>
          <w:rFonts w:ascii="Tahoma" w:hAnsi="Tahoma" w:cs="Tahoma"/>
          <w:sz w:val="20"/>
          <w:szCs w:val="20"/>
        </w:rPr>
        <w:t xml:space="preserve">a  </w:t>
      </w:r>
    </w:p>
    <w:p w:rsidR="00B3329E" w:rsidRPr="0018100B" w:rsidRDefault="00B3329E" w:rsidP="00B3329E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18100B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  <w:r w:rsidRPr="0018100B">
        <w:rPr>
          <w:rFonts w:ascii="Tahoma" w:hAnsi="Tahoma" w:cs="Tahoma"/>
          <w:sz w:val="20"/>
          <w:szCs w:val="20"/>
        </w:rPr>
        <w:t xml:space="preserve"> - działającą na podstawie wpisu do Krajowego Rejestru Sądowego pod numerem KRS ………………., NIP ……………….., REGON ………………., zwaną w dalszej części umowy „Wykonawcą ”, reprezentowaną przez:</w:t>
      </w:r>
    </w:p>
    <w:p w:rsidR="00B3329E" w:rsidRPr="0018100B" w:rsidRDefault="00B3329E" w:rsidP="00B3329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3329E" w:rsidRPr="0018100B" w:rsidRDefault="00B3329E" w:rsidP="00B3329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100B">
        <w:rPr>
          <w:rFonts w:ascii="Tahoma" w:hAnsi="Tahoma" w:cs="Tahoma"/>
          <w:sz w:val="20"/>
          <w:szCs w:val="20"/>
        </w:rPr>
        <w:t>1. …………………………………………………..</w:t>
      </w:r>
    </w:p>
    <w:p w:rsidR="00B3329E" w:rsidRDefault="00B3329E" w:rsidP="00B3329E">
      <w:pPr>
        <w:shd w:val="clear" w:color="auto" w:fill="FFFFFF"/>
        <w:ind w:left="7"/>
        <w:jc w:val="both"/>
        <w:rPr>
          <w:rFonts w:ascii="Tahoma" w:hAnsi="Tahoma" w:cs="Tahoma"/>
          <w:sz w:val="20"/>
          <w:szCs w:val="20"/>
        </w:rPr>
      </w:pPr>
    </w:p>
    <w:p w:rsidR="00B3329E" w:rsidRDefault="00B3329E" w:rsidP="00B3329E">
      <w:pPr>
        <w:shd w:val="clear" w:color="auto" w:fill="FFFFFF"/>
        <w:ind w:left="7"/>
        <w:jc w:val="both"/>
        <w:rPr>
          <w:rFonts w:ascii="Tahoma" w:hAnsi="Tahoma" w:cs="Tahoma"/>
          <w:sz w:val="20"/>
          <w:szCs w:val="20"/>
        </w:rPr>
      </w:pPr>
    </w:p>
    <w:p w:rsidR="00B3329E" w:rsidRDefault="00B3329E" w:rsidP="00B3329E">
      <w:p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W wyniku rozstrzygnięcia postępowania przetargowego na 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dostawy środków do dezynfekcji </w:t>
      </w:r>
      <w:r w:rsidR="004B6F23">
        <w:rPr>
          <w:rFonts w:ascii="Tahoma" w:hAnsi="Tahoma" w:cs="Tahoma"/>
          <w:b/>
          <w:bCs/>
          <w:iCs/>
          <w:sz w:val="20"/>
          <w:szCs w:val="20"/>
        </w:rPr>
        <w:t xml:space="preserve">powierzchni 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do Apteki Szpitalnej, </w:t>
      </w:r>
      <w:r>
        <w:rPr>
          <w:rFonts w:ascii="Tahoma" w:hAnsi="Tahoma" w:cs="Tahoma"/>
          <w:sz w:val="20"/>
          <w:szCs w:val="20"/>
        </w:rPr>
        <w:t>prowadzonego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w trybie przetargu nieograniczonego, na podstawie art. 39 ustawy Prawo Zamówień Publicznych </w:t>
      </w:r>
      <w:r>
        <w:rPr>
          <w:rFonts w:ascii="Tahoma" w:hAnsi="Tahoma" w:cs="Tahoma"/>
          <w:sz w:val="20"/>
          <w:szCs w:val="20"/>
        </w:rPr>
        <w:t xml:space="preserve">(tekst jednolity Dz. U. z 2019 r. poz. 1843 ze zm.), </w:t>
      </w:r>
      <w:r>
        <w:rPr>
          <w:rFonts w:ascii="Tahoma" w:hAnsi="Tahoma" w:cs="Tahoma"/>
          <w:bCs/>
          <w:iCs/>
          <w:sz w:val="20"/>
          <w:szCs w:val="20"/>
        </w:rPr>
        <w:t>Strony zawierają umowę następującej treści:</w:t>
      </w:r>
    </w:p>
    <w:p w:rsidR="00B3329E" w:rsidRDefault="00B3329E" w:rsidP="00B3329E">
      <w:pPr>
        <w:shd w:val="clear" w:color="auto" w:fill="FFFFFF"/>
        <w:ind w:left="7"/>
        <w:jc w:val="both"/>
        <w:rPr>
          <w:rFonts w:ascii="Tahoma" w:hAnsi="Tahoma" w:cs="Tahoma"/>
          <w:sz w:val="20"/>
          <w:szCs w:val="20"/>
        </w:rPr>
      </w:pPr>
    </w:p>
    <w:p w:rsidR="00B3329E" w:rsidRDefault="00B3329E" w:rsidP="00B3329E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</w:t>
      </w:r>
    </w:p>
    <w:p w:rsidR="00B3329E" w:rsidRDefault="00B3329E" w:rsidP="00B3329E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jest sukcesywna dostawa środków do dezynfekcji </w:t>
      </w:r>
      <w:r w:rsidR="004B6F23">
        <w:rPr>
          <w:rFonts w:ascii="Tahoma" w:hAnsi="Tahoma" w:cs="Tahoma"/>
          <w:sz w:val="20"/>
          <w:szCs w:val="20"/>
        </w:rPr>
        <w:t>powierzchni</w:t>
      </w:r>
      <w:r w:rsidR="0018100B">
        <w:rPr>
          <w:rFonts w:ascii="Tahoma" w:hAnsi="Tahoma" w:cs="Tahoma"/>
          <w:sz w:val="20"/>
          <w:szCs w:val="20"/>
        </w:rPr>
        <w:t>,</w:t>
      </w:r>
      <w:r w:rsidR="004B6F23">
        <w:rPr>
          <w:rFonts w:ascii="Tahoma" w:hAnsi="Tahoma" w:cs="Tahoma"/>
          <w:sz w:val="20"/>
          <w:szCs w:val="20"/>
        </w:rPr>
        <w:t xml:space="preserve"> zwanych dalej „wyrobami”, </w:t>
      </w:r>
      <w:r>
        <w:rPr>
          <w:rFonts w:ascii="Tahoma" w:hAnsi="Tahoma" w:cs="Tahoma"/>
          <w:sz w:val="20"/>
          <w:szCs w:val="20"/>
        </w:rPr>
        <w:t xml:space="preserve">zgodnie z ofertą cenową stanowiącą załącznik nr 1 do niniejszej umowy. 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Ceny określone w załączniku będą obowiązywać przez okres trwania umowy, za wyjątkiem sytuacji ustawowej zmiany stawki podatku VAT. W takim przypadku wartość netto pozostanie bez zmian, zmianie ulegnie cena brutto proporcjonalnie do wprowadzonej zmiany stawki podatku VAT. </w:t>
      </w:r>
    </w:p>
    <w:p w:rsidR="00B3329E" w:rsidRDefault="00B3329E" w:rsidP="00B3329E">
      <w:pPr>
        <w:rPr>
          <w:rFonts w:ascii="Tahoma" w:hAnsi="Tahoma" w:cs="Tahoma"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2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Czas trwania umowy – 12 miesięcy od daty podpisania umowy.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Umowa będzie realizowana sukcesywnie zgodnie z planami na dany rok obrotowy i posiadanymi środkami.</w:t>
      </w: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3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Wartość umowy ustalona  została na podstawie cen jednostkowych przedstawionych w formularzu asortymentowo-cenowym (Załącznik nr 1 do umowy).  </w:t>
      </w:r>
    </w:p>
    <w:p w:rsidR="00B3329E" w:rsidRPr="0018100B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Wartość umowy </w:t>
      </w:r>
      <w:r w:rsidRPr="0018100B">
        <w:rPr>
          <w:rFonts w:ascii="Tahoma" w:hAnsi="Tahoma" w:cs="Tahoma"/>
          <w:sz w:val="20"/>
          <w:szCs w:val="20"/>
        </w:rPr>
        <w:t>wynosi:</w:t>
      </w:r>
    </w:p>
    <w:p w:rsidR="00B3329E" w:rsidRPr="0018100B" w:rsidRDefault="00B3329E" w:rsidP="00B3329E">
      <w:pPr>
        <w:jc w:val="both"/>
        <w:rPr>
          <w:rFonts w:ascii="Tahoma" w:hAnsi="Tahoma" w:cs="Tahoma"/>
          <w:sz w:val="20"/>
          <w:szCs w:val="20"/>
        </w:rPr>
      </w:pPr>
      <w:r w:rsidRPr="0018100B">
        <w:rPr>
          <w:rFonts w:ascii="Tahoma" w:hAnsi="Tahoma" w:cs="Tahoma"/>
          <w:sz w:val="20"/>
          <w:szCs w:val="20"/>
        </w:rPr>
        <w:t xml:space="preserve">wartość netto wynosi ……………. PLN (słownie: …………………………………..złotych ……/100) + podatek VAT, </w:t>
      </w:r>
    </w:p>
    <w:p w:rsidR="00B3329E" w:rsidRPr="0018100B" w:rsidRDefault="00B3329E" w:rsidP="00B3329E">
      <w:pPr>
        <w:jc w:val="both"/>
        <w:rPr>
          <w:rFonts w:ascii="Tahoma" w:hAnsi="Tahoma" w:cs="Tahoma"/>
          <w:sz w:val="20"/>
          <w:szCs w:val="20"/>
        </w:rPr>
      </w:pPr>
      <w:r w:rsidRPr="0018100B">
        <w:rPr>
          <w:rFonts w:ascii="Tahoma" w:hAnsi="Tahoma" w:cs="Tahoma"/>
          <w:sz w:val="20"/>
          <w:szCs w:val="20"/>
        </w:rPr>
        <w:t>wartość brutto wynosi: …………… PLN (słownie: ……………………………….. złotych …../100).</w:t>
      </w:r>
    </w:p>
    <w:p w:rsidR="00B3329E" w:rsidRDefault="00B3329E" w:rsidP="00B3329E">
      <w:pPr>
        <w:rPr>
          <w:rFonts w:ascii="Tahoma" w:hAnsi="Tahoma" w:cs="Tahoma"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4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Zamawiający zastrzega sobie prawo niezrealizowania całości dostaw w przypadku zmniejszenia ilości świadczeń zdrowotnych udzielanych przy użyciu wyrobów.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2. W takim przypadku Wykonawca może domagać się zapłaty wynagrodzenia za wyroby w ilości faktycznie zamówionej i dostarczonej.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Ograniczenie realizacji zamówienia nie będzie większe niż 20% w stosunku do wartości i ilości, określonych w ofercie.</w:t>
      </w:r>
    </w:p>
    <w:p w:rsidR="00B3329E" w:rsidRDefault="00B3329E" w:rsidP="00B3329E">
      <w:pPr>
        <w:rPr>
          <w:rFonts w:ascii="Tahoma" w:hAnsi="Tahoma" w:cs="Tahoma"/>
          <w:b/>
          <w:bCs/>
          <w:sz w:val="20"/>
          <w:szCs w:val="20"/>
        </w:rPr>
      </w:pPr>
    </w:p>
    <w:p w:rsidR="00B3329E" w:rsidRDefault="00B3329E" w:rsidP="0018100B">
      <w:pPr>
        <w:rPr>
          <w:rFonts w:ascii="Tahoma" w:hAnsi="Tahoma" w:cs="Tahoma"/>
          <w:b/>
          <w:bCs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Dostawy będą realizowane partiami bezpośrednio do Magazynu Apteki Szpitalnej lub Magazynu Gospodarczego na podstawie zamówienia Zamawiającego przesłanego faxem lub mailem,  określającego asortyment i ilości partii towaru. Wykonawca będzie dostarczał towary na własny koszt i ryzyko.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Każde zamówienie będzie posiadało swój numer i przy realizacji zamówienia Wykonawca będzie miał obowiązek przywoływać go we wszystkich dokumentach dotyczących dostawy przesyłanych Zamawiającemu.</w:t>
      </w:r>
    </w:p>
    <w:p w:rsidR="00B3329E" w:rsidRPr="00E50025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Termin </w:t>
      </w:r>
      <w:bookmarkStart w:id="1" w:name="_GoBack"/>
      <w:r w:rsidRPr="00E50025">
        <w:rPr>
          <w:rFonts w:ascii="Tahoma" w:hAnsi="Tahoma" w:cs="Tahoma"/>
          <w:sz w:val="20"/>
          <w:szCs w:val="20"/>
        </w:rPr>
        <w:t xml:space="preserve">realizacji zamówienia </w:t>
      </w:r>
      <w:r w:rsidRPr="00E50025">
        <w:rPr>
          <w:rFonts w:ascii="Tahoma" w:hAnsi="Tahoma" w:cs="Tahoma"/>
          <w:b/>
          <w:sz w:val="20"/>
          <w:szCs w:val="20"/>
        </w:rPr>
        <w:t xml:space="preserve">do </w:t>
      </w:r>
      <w:r w:rsidR="00E50025" w:rsidRPr="00E50025">
        <w:rPr>
          <w:rFonts w:ascii="Tahoma" w:hAnsi="Tahoma" w:cs="Tahoma"/>
          <w:b/>
          <w:sz w:val="20"/>
          <w:szCs w:val="20"/>
        </w:rPr>
        <w:t>2</w:t>
      </w:r>
      <w:r w:rsidRPr="00E50025">
        <w:rPr>
          <w:rFonts w:ascii="Tahoma" w:hAnsi="Tahoma" w:cs="Tahoma"/>
          <w:b/>
          <w:sz w:val="20"/>
          <w:szCs w:val="20"/>
        </w:rPr>
        <w:t xml:space="preserve"> dni</w:t>
      </w:r>
      <w:r w:rsidR="004B6F23" w:rsidRPr="00E50025">
        <w:rPr>
          <w:rFonts w:ascii="Tahoma" w:hAnsi="Tahoma" w:cs="Tahoma"/>
          <w:b/>
          <w:sz w:val="20"/>
          <w:szCs w:val="20"/>
        </w:rPr>
        <w:t xml:space="preserve"> </w:t>
      </w:r>
      <w:r w:rsidRPr="00E50025">
        <w:rPr>
          <w:rFonts w:ascii="Tahoma" w:hAnsi="Tahoma" w:cs="Tahoma"/>
          <w:b/>
          <w:sz w:val="20"/>
          <w:szCs w:val="20"/>
        </w:rPr>
        <w:t xml:space="preserve">od poniedziałku do piątku </w:t>
      </w:r>
      <w:r w:rsidRPr="00E50025">
        <w:rPr>
          <w:rFonts w:ascii="Tahoma" w:hAnsi="Tahoma" w:cs="Tahoma"/>
          <w:sz w:val="20"/>
          <w:szCs w:val="20"/>
        </w:rPr>
        <w:t>w godzinach 9.00 – 13.00), licząc od dnia złożenia zamówienia e-mailem lub faksem (od poniedziałku do piątku w godzinach od 7.30 do 15:00), z zastrzeżeniem ust. 4.</w:t>
      </w:r>
    </w:p>
    <w:p w:rsidR="00B3329E" w:rsidRPr="00E50025" w:rsidRDefault="00B3329E" w:rsidP="00B3329E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E50025">
        <w:rPr>
          <w:rFonts w:ascii="Tahoma" w:hAnsi="Tahoma" w:cs="Tahoma"/>
          <w:sz w:val="20"/>
          <w:szCs w:val="20"/>
        </w:rPr>
        <w:t xml:space="preserve">4. W przypadku stwierdzenia wad ilościowych lub jakościowych w dostarczonym towarze Zamawiający telefonicznie, a następnie e-mailem lub faksem niezwłocznie zawiadomi Wykonawcę o istniejących wadach, </w:t>
      </w:r>
      <w:r w:rsidRPr="00E50025">
        <w:rPr>
          <w:rFonts w:ascii="Tahoma" w:hAnsi="Tahoma" w:cs="Tahoma"/>
          <w:b/>
          <w:i/>
          <w:sz w:val="20"/>
          <w:szCs w:val="20"/>
        </w:rPr>
        <w:t>tzw. reklamacja.</w:t>
      </w:r>
    </w:p>
    <w:p w:rsidR="00B3329E" w:rsidRDefault="00B3329E" w:rsidP="00B3329E">
      <w:pPr>
        <w:jc w:val="both"/>
        <w:rPr>
          <w:rFonts w:ascii="Tahoma" w:hAnsi="Tahoma" w:cs="Tahoma"/>
          <w:b/>
          <w:sz w:val="20"/>
          <w:szCs w:val="20"/>
        </w:rPr>
      </w:pPr>
      <w:r w:rsidRPr="00E50025">
        <w:rPr>
          <w:rFonts w:ascii="Tahoma" w:hAnsi="Tahoma" w:cs="Tahoma"/>
          <w:sz w:val="20"/>
          <w:szCs w:val="20"/>
        </w:rPr>
        <w:t xml:space="preserve">5. Wykonawca zobowiązany jest do rozpatrzenia reklamacji Zamawiającego </w:t>
      </w:r>
      <w:r w:rsidRPr="00E50025">
        <w:rPr>
          <w:rFonts w:ascii="Tahoma" w:hAnsi="Tahoma" w:cs="Tahoma"/>
          <w:b/>
          <w:sz w:val="20"/>
          <w:szCs w:val="20"/>
        </w:rPr>
        <w:t>w terminie</w:t>
      </w:r>
      <w:r w:rsidR="004B6F23" w:rsidRPr="00E50025">
        <w:rPr>
          <w:rFonts w:ascii="Tahoma" w:hAnsi="Tahoma" w:cs="Tahoma"/>
          <w:b/>
          <w:iCs/>
          <w:sz w:val="20"/>
          <w:szCs w:val="20"/>
        </w:rPr>
        <w:t xml:space="preserve"> </w:t>
      </w:r>
      <w:r w:rsidR="00E50025" w:rsidRPr="00E50025">
        <w:rPr>
          <w:rFonts w:ascii="Tahoma" w:hAnsi="Tahoma" w:cs="Tahoma"/>
          <w:b/>
          <w:iCs/>
          <w:sz w:val="20"/>
          <w:szCs w:val="20"/>
        </w:rPr>
        <w:t xml:space="preserve">2 </w:t>
      </w:r>
      <w:r w:rsidR="004B6F23" w:rsidRPr="00E50025">
        <w:rPr>
          <w:rFonts w:ascii="Tahoma" w:hAnsi="Tahoma" w:cs="Tahoma"/>
          <w:b/>
          <w:iCs/>
          <w:sz w:val="20"/>
          <w:szCs w:val="20"/>
        </w:rPr>
        <w:t>dni</w:t>
      </w:r>
      <w:r w:rsidRPr="00E50025">
        <w:rPr>
          <w:rFonts w:ascii="Tahoma" w:hAnsi="Tahoma" w:cs="Tahoma"/>
          <w:b/>
          <w:iCs/>
          <w:sz w:val="20"/>
          <w:szCs w:val="20"/>
        </w:rPr>
        <w:t xml:space="preserve"> roboczych </w:t>
      </w:r>
      <w:r w:rsidRPr="00E50025">
        <w:rPr>
          <w:rFonts w:ascii="Tahoma" w:hAnsi="Tahoma" w:cs="Tahoma"/>
          <w:sz w:val="20"/>
          <w:szCs w:val="20"/>
        </w:rPr>
        <w:t xml:space="preserve">od chwili zgłoszenia reklamacji. </w:t>
      </w:r>
      <w:r w:rsidRPr="00E50025">
        <w:rPr>
          <w:rFonts w:ascii="Tahoma" w:hAnsi="Tahoma" w:cs="Tahoma"/>
          <w:b/>
          <w:sz w:val="20"/>
          <w:szCs w:val="20"/>
        </w:rPr>
        <w:t xml:space="preserve">Za termin zgłoszenia reklamacji i początek biegu wszystkich terminów </w:t>
      </w:r>
      <w:bookmarkEnd w:id="1"/>
      <w:r>
        <w:rPr>
          <w:rFonts w:ascii="Tahoma" w:hAnsi="Tahoma" w:cs="Tahoma"/>
          <w:b/>
          <w:sz w:val="20"/>
          <w:szCs w:val="20"/>
        </w:rPr>
        <w:t>z tym związanych, a w szczególności terminów naliczonych kar, o których mowa w § 9 i terminie zapłaty, o którym mowa w § 8 strony uznają dzień wysyłania e-maila lub faksu, o którym mowa w ust. 4.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Zamawiającemu przysługuje prawo odmowy przyjęcia dostarczonego towaru i żądanie niezwłocznej wymiany na wolny od wad w przypadku: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dostarczenia towaru złej jakości,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dostarczenia towaru niezgodnego z umową/zamówieniem,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dostarczenia towaru w ilości większej niż zamawiana.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W przypadku nie zrealizowania zamówienia lub reklamacji w terminie, o którym mowa w ust. 3 i 5, Zamawiający zastrzega sobie prawo dokonania zakupu interwencyjnego u innego Wykonawcy w ilości i asortymencie nie zrealizowanym w terminie dostawy.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W przypadku zakupu interwencyjnego zmniejsza się wartość przedmiotu umowy o wartość tego zakupu.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W przypadku zakupu interwencyjnego Wykonawca zobowiązany jest do zwrotu Zamawiającemu różnicy pomiędzy ceną zakupu interwencyjnego i ceną z umowy oraz ewentualnych  kosztów transportu. W tym celu Zamawiający wystawi dokument obciążający. </w:t>
      </w:r>
    </w:p>
    <w:p w:rsidR="00B3329E" w:rsidRDefault="00B3329E" w:rsidP="00B3329E">
      <w:pPr>
        <w:pStyle w:val="Nagwek"/>
        <w:tabs>
          <w:tab w:val="left" w:pos="66"/>
          <w:tab w:val="left" w:pos="284"/>
        </w:tabs>
        <w:ind w:right="-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W razie zaistnienia sytuacji wskazanej w ust. 9 Wykonawca jest obowiązany do uregulowania płatności wynikającej z dokumentu obciążającego w terminie 14 dni kalendarzowych od daty wystawienia dokumentu obciążającego.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W przypadku uznanych reklamacji oraz innych przyczyn powodujących zwrot towaru, termin zapłaty określony § 8 ulegać będzie wydłużeniu o ilość dni w ciągu których załatwiana była reklamacja, a w przypadku konieczności dokonania korekty faktury za dzień dostarczenia faktury przyjmuje się dzień dostarczenia jej korekty.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  W razie braku możliwości lub istotnych trudności w dostarczeniu towarów zaoferowanych w ofercie, z uwagi na:  zaprzestanie produkcji, wstrzymanie produkcji,  wycofanie z rynku, Wykonawca będzie mógł dostarczyć towary równoważne o nie gorszych parametrach i w cenie takiej samej lub niższej, pod warunkiem, że Wykonawca pisemnie zawiadomi Zamawiającego o występującym braku, jego przyczynie, przewidywanym okresie braku dostępności, oraz wykaże równoważność proponowanego towaru z opisanym w SIWZ, a Zamawiający wyrazi na to pisemną zgodę.</w:t>
      </w:r>
    </w:p>
    <w:p w:rsidR="00B3329E" w:rsidRDefault="00B3329E" w:rsidP="00B3329E">
      <w:pPr>
        <w:pStyle w:val="Nagwek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 Do dokonywania zamówień i odbioru towaru ze strony zamawiającego upoważniony jest: Kierownik Apteki Szpitalnej lub osoba zastępująca, tel</w:t>
      </w:r>
      <w:r>
        <w:rPr>
          <w:rFonts w:ascii="Tahoma" w:hAnsi="Tahoma" w:cs="Tahoma"/>
          <w:sz w:val="20"/>
          <w:szCs w:val="20"/>
          <w:lang w:val="pl-PL"/>
        </w:rPr>
        <w:t>.</w:t>
      </w:r>
      <w:r>
        <w:rPr>
          <w:rFonts w:ascii="Tahoma" w:hAnsi="Tahoma" w:cs="Tahoma"/>
          <w:sz w:val="20"/>
          <w:szCs w:val="20"/>
        </w:rPr>
        <w:t>: 71/7984667</w:t>
      </w:r>
      <w:r>
        <w:rPr>
          <w:rFonts w:ascii="Tahoma" w:hAnsi="Tahoma" w:cs="Tahoma"/>
          <w:sz w:val="20"/>
          <w:szCs w:val="20"/>
          <w:lang w:val="pl-PL"/>
        </w:rPr>
        <w:t xml:space="preserve"> lub </w:t>
      </w:r>
      <w:r>
        <w:rPr>
          <w:rFonts w:ascii="Tahoma" w:hAnsi="Tahoma" w:cs="Tahoma"/>
          <w:sz w:val="20"/>
          <w:szCs w:val="20"/>
        </w:rPr>
        <w:t>71/7984648</w:t>
      </w:r>
      <w:r>
        <w:rPr>
          <w:rFonts w:ascii="Tahoma" w:hAnsi="Tahoma" w:cs="Tahoma"/>
          <w:sz w:val="20"/>
          <w:szCs w:val="20"/>
          <w:lang w:val="pl-PL"/>
        </w:rPr>
        <w:t>,</w:t>
      </w:r>
      <w:r>
        <w:rPr>
          <w:rFonts w:ascii="Tahoma" w:hAnsi="Tahoma" w:cs="Tahoma"/>
          <w:sz w:val="20"/>
          <w:szCs w:val="20"/>
        </w:rPr>
        <w:t xml:space="preserve"> e-mail: apteka@spzozmswia.wroclaw.pl oraz pracownik Działu </w:t>
      </w:r>
      <w:proofErr w:type="spellStart"/>
      <w:r>
        <w:rPr>
          <w:rFonts w:ascii="Tahoma" w:hAnsi="Tahoma" w:cs="Tahoma"/>
          <w:sz w:val="20"/>
          <w:szCs w:val="20"/>
        </w:rPr>
        <w:t>Administracyjno</w:t>
      </w:r>
      <w:proofErr w:type="spellEnd"/>
      <w:r>
        <w:rPr>
          <w:rFonts w:ascii="Tahoma" w:hAnsi="Tahoma" w:cs="Tahoma"/>
          <w:sz w:val="20"/>
          <w:szCs w:val="20"/>
        </w:rPr>
        <w:t xml:space="preserve"> – Gospodarczego, tel. 71/7984666, e-mail: </w:t>
      </w:r>
      <w:hyperlink r:id="rId5" w:history="1">
        <w:r>
          <w:rPr>
            <w:rStyle w:val="Hipercze"/>
            <w:rFonts w:ascii="Tahoma" w:hAnsi="Tahoma" w:cs="Tahoma"/>
            <w:sz w:val="20"/>
            <w:szCs w:val="20"/>
          </w:rPr>
          <w:t>administracja@spzozmswia.wroclaw.pl</w:t>
        </w:r>
      </w:hyperlink>
      <w:r>
        <w:rPr>
          <w:rFonts w:ascii="Tahoma" w:hAnsi="Tahoma" w:cs="Tahoma"/>
          <w:sz w:val="20"/>
          <w:szCs w:val="20"/>
        </w:rPr>
        <w:t>, który wskazuje miejsce dostawy, o którym mowa w ust.1.</w:t>
      </w:r>
    </w:p>
    <w:p w:rsidR="00B3329E" w:rsidRPr="0018100B" w:rsidRDefault="00B3329E" w:rsidP="00B3329E">
      <w:pPr>
        <w:pStyle w:val="Nagwek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15. Wykonawca wyznacza do przyjmowania w jego imieniu oświadczeń oraz reprezentowania w sprawach związanych z real</w:t>
      </w:r>
      <w:r w:rsidRPr="0018100B">
        <w:rPr>
          <w:rFonts w:ascii="Tahoma" w:hAnsi="Tahoma" w:cs="Tahoma"/>
          <w:sz w:val="20"/>
          <w:szCs w:val="20"/>
        </w:rPr>
        <w:t xml:space="preserve">izacją niniejszej umowy osobę </w:t>
      </w:r>
      <w:r w:rsidRPr="0018100B">
        <w:rPr>
          <w:rFonts w:ascii="Tahoma" w:hAnsi="Tahoma" w:cs="Tahoma"/>
          <w:b/>
          <w:sz w:val="20"/>
          <w:szCs w:val="20"/>
        </w:rPr>
        <w:t>– ………………….., tel. ……………….., E-mail: ………………………</w:t>
      </w:r>
    </w:p>
    <w:p w:rsidR="00B3329E" w:rsidRDefault="00B3329E" w:rsidP="00B3329E">
      <w:pPr>
        <w:rPr>
          <w:rFonts w:ascii="Tahoma" w:hAnsi="Tahoma" w:cs="Tahoma"/>
          <w:b/>
          <w:bCs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6</w:t>
      </w:r>
    </w:p>
    <w:p w:rsidR="00910C14" w:rsidRPr="00F13BB3" w:rsidRDefault="00910C14" w:rsidP="00910C1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13BB3">
        <w:rPr>
          <w:rFonts w:ascii="Tahoma" w:hAnsi="Tahoma" w:cs="Tahoma"/>
          <w:iCs/>
          <w:color w:val="auto"/>
          <w:sz w:val="20"/>
          <w:szCs w:val="20"/>
        </w:rPr>
        <w:t>1. Wykonawca oświadcza, że dostarczony asortyment wymieniony w §1 ust. 1. jest dopuszczony do obrotu na terenie Polski zgodnie z obowiązującymi w tym zakresie przepisami.</w:t>
      </w:r>
    </w:p>
    <w:p w:rsidR="00B3329E" w:rsidRPr="00F13BB3" w:rsidRDefault="00B3329E" w:rsidP="00B3329E">
      <w:pPr>
        <w:jc w:val="both"/>
        <w:rPr>
          <w:rFonts w:ascii="Tahoma" w:hAnsi="Tahoma" w:cs="Tahoma"/>
          <w:sz w:val="20"/>
          <w:szCs w:val="20"/>
        </w:rPr>
      </w:pPr>
      <w:r w:rsidRPr="00F13BB3">
        <w:rPr>
          <w:rFonts w:ascii="Tahoma" w:hAnsi="Tahoma" w:cs="Tahoma"/>
          <w:sz w:val="20"/>
          <w:szCs w:val="20"/>
        </w:rPr>
        <w:t>2. Dostarczony asortyment musi posiadać termin ważności co najmniej 12 miesięcy od daty dostawy.</w:t>
      </w:r>
    </w:p>
    <w:p w:rsidR="00B3329E" w:rsidRDefault="00B3329E" w:rsidP="00B3329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10C14" w:rsidRDefault="00910C14" w:rsidP="00910C14">
      <w:pPr>
        <w:rPr>
          <w:rFonts w:ascii="Tahoma" w:hAnsi="Tahoma" w:cs="Tahoma"/>
          <w:b/>
          <w:bCs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7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Nieterminowa lub niezgodna z zamówieniem pod względem asortymentu bądź ilości realizacja dostaw oraz istotne uchybienia w zakresie jakości dostarczanego przedmiotu umowy lub ich terminów ważności, a także niewykonywanie lub nienależyte wykonywanie innych postanowień umowy stanowi podstawę do rozwiązania umowy przez Zamawiającego za 1-miesięcznym wypowiedzeniem z winy Wykonawcy. Przed rozwiązaniem umowy Zamawiający pisemnie wezwie Wykonawcę do należytego wykonywania umowy.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W przypadku odstąpienia od umowy lub jej rozwiązania Wykonawca może żądać jedynie wynagrodzenia za część umowy wykonanej do dnia odstąpienia od umowy lub do dnia jej rozwiązania.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8</w:t>
      </w:r>
    </w:p>
    <w:p w:rsidR="00B3329E" w:rsidRDefault="00B3329E" w:rsidP="00B3329E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Płatność będzie dokonana przez zamawiającego przelewem w złotych polskich na konto podane na fakturze w terminie </w:t>
      </w:r>
      <w:r>
        <w:rPr>
          <w:rFonts w:ascii="Tahoma" w:hAnsi="Tahoma" w:cs="Tahoma"/>
          <w:b/>
          <w:bCs/>
          <w:sz w:val="20"/>
          <w:szCs w:val="20"/>
        </w:rPr>
        <w:t>60</w:t>
      </w:r>
      <w:r>
        <w:rPr>
          <w:rFonts w:ascii="Tahoma" w:hAnsi="Tahoma" w:cs="Tahoma"/>
          <w:sz w:val="20"/>
          <w:szCs w:val="20"/>
        </w:rPr>
        <w:t xml:space="preserve"> dni od daty otrzymania przez zamawiającego prawidłowo wystawionej faktury, po dostawie każdej z partii towaru.  </w:t>
      </w:r>
    </w:p>
    <w:p w:rsidR="00B3329E" w:rsidRDefault="00B3329E" w:rsidP="00B3329E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Faktura wykonawcy wystawiona będzie za przyjęty asortyment w dostawie objętej fakturą zgodnie z warunkami zawartymi w formularzu ofertowym i obowiązującymi przepisami dotyczącymi wystawiania faktur.</w:t>
      </w:r>
    </w:p>
    <w:p w:rsidR="00B3329E" w:rsidRDefault="00B3329E" w:rsidP="00B3329E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Faktura wykonawcy nie może być wystawiona z wcześniejszą datą niż data wydania partii towaru.</w:t>
      </w:r>
    </w:p>
    <w:p w:rsidR="00B3329E" w:rsidRDefault="00B3329E" w:rsidP="00B3329E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Wykonawca zobowiązany jest dostarczyć fakturę wraz z dostawą towaru.</w:t>
      </w:r>
    </w:p>
    <w:p w:rsidR="00B3329E" w:rsidRDefault="00B3329E" w:rsidP="00B3329E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Za datę płatności uważa się datę obciążenia rachunku bankowego Zamawiającego.</w:t>
      </w:r>
    </w:p>
    <w:p w:rsidR="00B3329E" w:rsidRDefault="00B3329E" w:rsidP="00B3329E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6. W przypadku jednoczesnej dostawy towaru na podstawie zamówień otrzymanych od Zamawiającego w różnych dniach, Wykonawca zobowiązany jest wystawić odrębne faktury do każdego zamówienia.</w:t>
      </w:r>
    </w:p>
    <w:p w:rsidR="00B3329E" w:rsidRDefault="00B3329E" w:rsidP="00B3329E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</w:rPr>
        <w:t xml:space="preserve">Zamawiający dopuszcza obieg </w:t>
      </w:r>
      <w:r>
        <w:rPr>
          <w:rStyle w:val="highlight"/>
          <w:rFonts w:ascii="Tahoma" w:hAnsi="Tahoma" w:cs="Tahoma"/>
          <w:sz w:val="20"/>
          <w:szCs w:val="20"/>
        </w:rPr>
        <w:t>faktur</w:t>
      </w:r>
      <w:r>
        <w:rPr>
          <w:rFonts w:ascii="Tahoma" w:hAnsi="Tahoma" w:cs="Tahoma"/>
          <w:sz w:val="20"/>
          <w:szCs w:val="20"/>
        </w:rPr>
        <w:t>y zgodny z uregulowaniami ustawy z dnia 9 listopada 2018 roku o elektronicznym fakturowaniu w zamówieniach publicznych, koncesjach na roboty budowlane lub usługi oraz partnerstwie publiczno-prywatnym (Dz. U. z 2018 r. poz. 2191).</w:t>
      </w:r>
    </w:p>
    <w:p w:rsidR="00B3329E" w:rsidRDefault="00B3329E" w:rsidP="00B3329E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9</w:t>
      </w:r>
    </w:p>
    <w:p w:rsidR="00910C14" w:rsidRPr="00F13BB3" w:rsidRDefault="00910C14" w:rsidP="00910C1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F13BB3">
        <w:rPr>
          <w:rFonts w:ascii="Tahoma" w:hAnsi="Tahoma" w:cs="Tahoma"/>
          <w:iCs/>
          <w:color w:val="auto"/>
          <w:sz w:val="20"/>
          <w:szCs w:val="20"/>
        </w:rPr>
        <w:t xml:space="preserve">1. W razie niewykonania lub nienależytego wykonania umowy z przyczyn leżących po stronie Wykonawcy Strony ustalają, że naprawienie szkody nastąpi przez zapłatę kary umownej w następujących wypadkach i wysokościach: </w:t>
      </w:r>
    </w:p>
    <w:p w:rsidR="00910C14" w:rsidRPr="00F13BB3" w:rsidRDefault="00910C14" w:rsidP="00910C14">
      <w:pPr>
        <w:pStyle w:val="Default"/>
        <w:spacing w:after="19"/>
        <w:jc w:val="both"/>
        <w:rPr>
          <w:rFonts w:ascii="Tahoma" w:hAnsi="Tahoma" w:cs="Tahoma"/>
          <w:color w:val="auto"/>
          <w:sz w:val="20"/>
          <w:szCs w:val="20"/>
        </w:rPr>
      </w:pPr>
      <w:r w:rsidRPr="00F13BB3">
        <w:rPr>
          <w:rFonts w:ascii="Tahoma" w:hAnsi="Tahoma" w:cs="Tahoma"/>
          <w:iCs/>
          <w:color w:val="auto"/>
          <w:sz w:val="20"/>
          <w:szCs w:val="20"/>
        </w:rPr>
        <w:t xml:space="preserve">1) Wykonawca zapłaci Zamawiającemu karę umowną za zwłokę w dostawie partii towaru w terminie uzgodnionym w trybie § 5 ust. 3 w wysokości 0,5% wartości brutto niezrealizowanej partii dostawy za każdy dzień zwłoki ponad termin określony umową, przy czym w przypadku gdyby wysokość kary była niższa niż 10 zł należna kara wynosić będzie 10 zł. </w:t>
      </w:r>
    </w:p>
    <w:p w:rsidR="00910C14" w:rsidRPr="00F13BB3" w:rsidRDefault="00910C14" w:rsidP="00910C1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F13BB3">
        <w:rPr>
          <w:rFonts w:ascii="Tahoma" w:hAnsi="Tahoma" w:cs="Tahoma"/>
          <w:iCs/>
          <w:color w:val="auto"/>
          <w:sz w:val="20"/>
          <w:szCs w:val="20"/>
        </w:rPr>
        <w:t>2) Wykonawca zapłaci Zamawiającemu karę umowną za zwłokę w rozpatrzeniu reklamacji w terminie określonym w § 5 ust. 5 w wysokości 0,5% ceny umowy brutto zareklamowanych produktów za każdy dzień zwłoki ponad termin określony umową, przy czym w przypadku gdyby wysokość kary była niższa niż 10 zł należna kara wynosić będzie 10 zł.</w:t>
      </w:r>
    </w:p>
    <w:p w:rsidR="00910C14" w:rsidRPr="00F13BB3" w:rsidRDefault="00B3329E" w:rsidP="00910C14">
      <w:pPr>
        <w:shd w:val="clear" w:color="auto" w:fill="FFFFFF"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F13BB3">
        <w:rPr>
          <w:rFonts w:ascii="Tahoma" w:hAnsi="Tahoma" w:cs="Tahoma"/>
          <w:sz w:val="20"/>
          <w:szCs w:val="20"/>
        </w:rPr>
        <w:t>2. Jeżeli wysokość szkody przenosi wysokość zastrzeżonych kar umownych, Zamawiający zastrzega sobie prawo dochodzenia odszkodowania na zasadach ogólnych, do wysokości rzeczywiście poniesion</w:t>
      </w:r>
      <w:r w:rsidR="00910C14" w:rsidRPr="00F13BB3">
        <w:rPr>
          <w:rFonts w:ascii="Tahoma" w:hAnsi="Tahoma" w:cs="Tahoma"/>
          <w:sz w:val="20"/>
          <w:szCs w:val="20"/>
        </w:rPr>
        <w:t>ej szkody i utraconych korzyści.</w:t>
      </w:r>
    </w:p>
    <w:p w:rsidR="00B3329E" w:rsidRPr="00910C14" w:rsidRDefault="00B3329E" w:rsidP="00910C14">
      <w:pPr>
        <w:shd w:val="clear" w:color="auto" w:fill="FFFFFF"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3. Naliczenie przez Zamawiającego kary umownej następuje przez sporządzenie noty księgowej wraz z pisemnym uzasadnieniem oraz terminem zapłaty.  W przypadku nieuregulowania płatności w terminie wskazanym notą, Zamawiający zastrzega sobie możliwość potrącenia swojej wierzytelności o zapłatę kary umownej na zasadach Kodeksu Cywilnego z dowolnej wierzytelności Wykonawcy.</w:t>
      </w:r>
    </w:p>
    <w:p w:rsidR="00B3329E" w:rsidRDefault="00B3329E" w:rsidP="00B3329E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10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Wszystkie zmiany niniejszej umowy dokonywane będą na piśmie w formie aneksu pod rygorem nieważności z zastrzeżeniem ust. 3.</w:t>
      </w:r>
    </w:p>
    <w:p w:rsidR="00B3329E" w:rsidRDefault="00B3329E" w:rsidP="00B3329E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Zamawiający, zgodnie z art. 144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przewiduje zmiany postanowień niniejszej umowy w stosunku do treści oferty, na podstawie, której dokonano wyboru Wykonawcy w zakresie: </w:t>
      </w:r>
    </w:p>
    <w:p w:rsidR="00B3329E" w:rsidRDefault="00B3329E" w:rsidP="00B3329E">
      <w:pPr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Zmniejszenia ceny jednostkowej brutto poszczególnego asortymentu będącego przedmiotem umowy,</w:t>
      </w:r>
    </w:p>
    <w:p w:rsidR="00B3329E" w:rsidRPr="00F13BB3" w:rsidRDefault="00B3329E" w:rsidP="00F13BB3">
      <w:pPr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Wydłużenia terminu realizacji umowy w przypadku niewykorzystania przez Zamawiającego wartości</w:t>
      </w:r>
      <w:r w:rsidR="00F13BB3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13BB3">
        <w:rPr>
          <w:rFonts w:ascii="Tahoma" w:hAnsi="Tahoma" w:cs="Tahoma"/>
          <w:sz w:val="20"/>
          <w:szCs w:val="20"/>
          <w:lang w:eastAsia="en-US"/>
        </w:rPr>
        <w:t xml:space="preserve">umowy w zakresie danego pakietu, </w:t>
      </w:r>
    </w:p>
    <w:p w:rsidR="00B3329E" w:rsidRPr="00F13BB3" w:rsidRDefault="00B3329E" w:rsidP="00F13BB3">
      <w:pPr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Zamiany poszczególnego asortymentu będącego przedmiotem umowy w przypadku zaprzestania lub</w:t>
      </w:r>
      <w:r w:rsidR="00F13BB3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13BB3">
        <w:rPr>
          <w:rFonts w:ascii="Tahoma" w:hAnsi="Tahoma" w:cs="Tahoma"/>
          <w:sz w:val="20"/>
          <w:szCs w:val="20"/>
          <w:lang w:eastAsia="en-US"/>
        </w:rPr>
        <w:t>wstrzymania jego produkcji itp., a czego Wykonawca nie mógł przewidzieć w dniu zawarcia umowy, na tzw. „zamiennik”, tj. asortyment równoważny, pod warunkiem, że spełni on wszystkie wymogi Zamawiającego, w tym również cenę jednostkową brutto;</w:t>
      </w:r>
    </w:p>
    <w:p w:rsidR="00B3329E" w:rsidRDefault="00B3329E" w:rsidP="00B3329E">
      <w:pPr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Zmiany ceny jednostkowej brutto poszczególnego asortymentu będącego przedmiotem umowy</w:t>
      </w:r>
    </w:p>
    <w:p w:rsidR="00B3329E" w:rsidRDefault="00B3329E" w:rsidP="00F13BB3">
      <w:pPr>
        <w:suppressAutoHyphens/>
        <w:ind w:left="708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wynikające ze zmiany wielkości opakowania wprowadzonej przez producenta, z zachowaniem zasady proporcjonalności w stosunku do ceny objętej umową,</w:t>
      </w:r>
    </w:p>
    <w:p w:rsidR="00B3329E" w:rsidRPr="00F13BB3" w:rsidRDefault="00B3329E" w:rsidP="00F13BB3">
      <w:pPr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Zmiany nazwy własnej produktu, o ile zmiana ta została dokonana przez producenta i potwierdzona</w:t>
      </w:r>
      <w:r w:rsidR="00F13BB3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13BB3">
        <w:rPr>
          <w:rFonts w:ascii="Tahoma" w:hAnsi="Tahoma" w:cs="Tahoma"/>
          <w:sz w:val="20"/>
          <w:szCs w:val="20"/>
          <w:lang w:eastAsia="en-US"/>
        </w:rPr>
        <w:t>stosownym dokumentem.</w:t>
      </w:r>
    </w:p>
    <w:p w:rsidR="00B3329E" w:rsidRPr="00F13BB3" w:rsidRDefault="00B3329E" w:rsidP="00F13BB3">
      <w:pPr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 Dostarczenia przedmiotu umowy o parametrach lepszych niż deklarowane </w:t>
      </w:r>
      <w:r w:rsidRPr="00F13BB3">
        <w:rPr>
          <w:rFonts w:ascii="Tahoma" w:hAnsi="Tahoma" w:cs="Tahoma"/>
          <w:sz w:val="20"/>
          <w:szCs w:val="20"/>
        </w:rPr>
        <w:t>w ofercie, w niezmienionej cenie, za uprzednia zgodą Zamawiającego;</w:t>
      </w:r>
    </w:p>
    <w:p w:rsidR="00B3329E" w:rsidRPr="00F13BB3" w:rsidRDefault="00B3329E" w:rsidP="00F13BB3">
      <w:pPr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Zmiany terminu realizacji umowy, w przypadku, gdy zmiana leży w interesie Zamawiającego lub jest</w:t>
      </w:r>
      <w:r w:rsidR="00F13BB3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13BB3">
        <w:rPr>
          <w:rFonts w:ascii="Tahoma" w:hAnsi="Tahoma" w:cs="Tahoma"/>
          <w:sz w:val="20"/>
          <w:szCs w:val="20"/>
        </w:rPr>
        <w:t>uzasadniona jego potrzebami.</w:t>
      </w:r>
    </w:p>
    <w:p w:rsidR="00B3329E" w:rsidRDefault="00B3329E" w:rsidP="00B3329E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Inne postanowienia:</w:t>
      </w:r>
    </w:p>
    <w:p w:rsidR="00B3329E" w:rsidRDefault="00B3329E" w:rsidP="00B3329E">
      <w:pPr>
        <w:numPr>
          <w:ilvl w:val="0"/>
          <w:numId w:val="5"/>
        </w:numPr>
        <w:suppressAutoHyphens/>
        <w:ind w:left="284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  Za Wykonawcę, któremu Zamawiający udzielił zamówienia, może zastąpić nowy Wykonawca – zmiana możliwa tylko na podstawie sukcesji uniwersalnej w myśl art. 492 kodeksu spółek handlowych (przez przeniesienie całego majątku spółki przejmowanej na inną spółkę przejmującą) oraz przejęcie przedsiębiorstwa na postawie art. 55</w:t>
      </w:r>
      <w:r>
        <w:rPr>
          <w:rFonts w:ascii="Tahoma" w:hAnsi="Tahoma" w:cs="Tahoma"/>
          <w:sz w:val="20"/>
          <w:szCs w:val="20"/>
          <w:vertAlign w:val="superscript"/>
        </w:rPr>
        <w:t xml:space="preserve">1 </w:t>
      </w:r>
      <w:r>
        <w:rPr>
          <w:rFonts w:ascii="Tahoma" w:hAnsi="Tahoma" w:cs="Tahoma"/>
          <w:sz w:val="20"/>
          <w:szCs w:val="20"/>
        </w:rPr>
        <w:t>i nast. k.c. pod warunkiem, że nowy Wykonawca nie będzie podlegał wykluczeniu na podstawie art. 24 PZP.  Zmiana  ta wymaga aneksu do umowy.</w:t>
      </w:r>
    </w:p>
    <w:p w:rsidR="00B3329E" w:rsidRDefault="00B3329E" w:rsidP="00B3329E">
      <w:pPr>
        <w:numPr>
          <w:ilvl w:val="0"/>
          <w:numId w:val="5"/>
        </w:numPr>
        <w:suppressAutoHyphens/>
        <w:ind w:left="284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  </w:t>
      </w:r>
      <w:r>
        <w:rPr>
          <w:rFonts w:ascii="Tahoma" w:hAnsi="Tahoma" w:cs="Tahoma"/>
          <w:sz w:val="20"/>
          <w:szCs w:val="20"/>
        </w:rPr>
        <w:t>Wszystkie wartości netto określone przez Wykonawcę są ustalone na okres obowiązywania umowy i nie wzrosną. Zamawiający dopuszcza zmianę umowy w formie aneksu w przypadku, gdy wartości netto przedmiotu umowy obniżą się, przy czym konsekwencje rachunkowe stosuje się odpowiednio.</w:t>
      </w:r>
    </w:p>
    <w:p w:rsidR="00B3329E" w:rsidRDefault="00B3329E" w:rsidP="00B3329E">
      <w:pPr>
        <w:numPr>
          <w:ilvl w:val="0"/>
          <w:numId w:val="5"/>
        </w:numPr>
        <w:suppressAutoHyphens/>
        <w:ind w:left="284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Urzędowa zmiana stawek podatku VAT obowiązuje z mocy prawa, w takim przypadku Zamawiający dopuszcza zmianę zapisów umowy w formie aneksu. W przypadku urzędowej zmiany stawki podatku VAT. </w:t>
      </w:r>
      <w:r>
        <w:rPr>
          <w:rFonts w:ascii="Tahoma" w:hAnsi="Tahoma" w:cs="Tahoma"/>
          <w:bCs/>
          <w:iCs/>
          <w:kern w:val="28"/>
          <w:sz w:val="20"/>
          <w:szCs w:val="20"/>
          <w:lang w:bidi="kn-IN"/>
        </w:rPr>
        <w:t>W przypadku zmiany stawki VAT, zmianie ulegnie kwota podatku VAT, zmianie ulegnie kwota podatku VAT i cena (wartość) brutto umowy, a cena (wartość) netto pozostanie niezmienna. Zamawiający będzie realizował zamówienie tylko do wysokości brutto umowy.</w:t>
      </w:r>
    </w:p>
    <w:p w:rsidR="00B3329E" w:rsidRDefault="00B3329E" w:rsidP="00B3329E">
      <w:pPr>
        <w:numPr>
          <w:ilvl w:val="0"/>
          <w:numId w:val="5"/>
        </w:numPr>
        <w:suppressAutoHyphens/>
        <w:ind w:left="284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Zamawiający dopuszcza w formie aneksu zmianę umowy w przypadku zaniechania produkcji określonego gatunku lub wprowadzenia przedmiotu umowy nowej generacji. Dostarczony zamiennik/równoważnik musi spełniać co najmniej wszystkie wymagania SIWZ lub je przewyższać. Przesłanką niezbędną do takiego działania Zamawiającego jest również brak wzrostu wartości netto danego przedmiotu zamówienia w porównaniu z wartością przedstawioną w umowie. Ilości zamawianego w ten sposób towaru muszą być tożsame z ilościami wynikającymi z umowy. </w:t>
      </w:r>
    </w:p>
    <w:p w:rsidR="00B3329E" w:rsidRDefault="00B3329E" w:rsidP="00B3329E">
      <w:pPr>
        <w:numPr>
          <w:ilvl w:val="0"/>
          <w:numId w:val="5"/>
        </w:numPr>
        <w:suppressAutoHyphens/>
        <w:ind w:left="284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 </w:t>
      </w:r>
      <w:r>
        <w:rPr>
          <w:rFonts w:ascii="Tahoma" w:hAnsi="Tahoma" w:cs="Tahoma"/>
          <w:sz w:val="20"/>
          <w:szCs w:val="20"/>
        </w:rPr>
        <w:t>Zamawiający dopuszcza zmianę umowy w formie aneksu, jeżeli zmiany będą konieczne                  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B3329E" w:rsidRDefault="00B3329E" w:rsidP="00B3329E">
      <w:pPr>
        <w:numPr>
          <w:ilvl w:val="0"/>
          <w:numId w:val="5"/>
        </w:numPr>
        <w:suppressAutoHyphens/>
        <w:ind w:left="284" w:firstLine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 Nie stanowi zmiany Umowy:</w:t>
      </w:r>
    </w:p>
    <w:p w:rsidR="00B3329E" w:rsidRDefault="00B3329E" w:rsidP="00B3329E">
      <w:p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a) </w:t>
      </w:r>
      <w:r>
        <w:rPr>
          <w:rFonts w:ascii="Tahoma" w:hAnsi="Tahoma" w:cs="Tahoma"/>
          <w:sz w:val="20"/>
          <w:szCs w:val="20"/>
        </w:rPr>
        <w:t>zmiana danych związanych z obsługą administracyjno-organizacyjną Umowy (np. zmiana nr rachunku bankowego),</w:t>
      </w:r>
    </w:p>
    <w:p w:rsidR="00B3329E" w:rsidRDefault="00B3329E" w:rsidP="00B3329E">
      <w:p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zmiana danych teleadresowych, zmiany osób reprezentujących Strony.</w:t>
      </w:r>
    </w:p>
    <w:p w:rsidR="00B3329E" w:rsidRDefault="00B3329E" w:rsidP="00B3329E">
      <w:pPr>
        <w:rPr>
          <w:rFonts w:ascii="Tahoma" w:hAnsi="Tahoma" w:cs="Tahoma"/>
          <w:b/>
          <w:bCs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11</w:t>
      </w:r>
    </w:p>
    <w:p w:rsidR="00B3329E" w:rsidRDefault="00B3329E" w:rsidP="00B3329E">
      <w:pPr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nieuregulowanych postanowieniami niniejszej umowy mają zastosowanie przepisy ustawy z dnia 29.01.2004 r. Prawo zamówień publicznych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>. Dz. U. z 2019 r. poz. 1843 ze zm.) oraz przepisy Kodeksu Cywilnego.</w:t>
      </w:r>
    </w:p>
    <w:p w:rsidR="00B3329E" w:rsidRDefault="00B3329E" w:rsidP="00B3329E">
      <w:pPr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Spory wynikłe w związku z niniejszą umową rozstrzygał będzie Sąd Powszechny właściwy dla siedziby Zamawiającego.</w:t>
      </w:r>
    </w:p>
    <w:p w:rsidR="00B3329E" w:rsidRDefault="00B3329E" w:rsidP="00B3329E">
      <w:pPr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nie może przenieść jakiejkolwiek wierzytelności wynikającej z niniejszej umowy na osobę trzecią bez zgody podmiotu tworzącego, stosownie do treści art. 54 ust. 5 ustawy z dnia 15 kwietnia 2011 r. o działalności leczniczej (Dz. U. z 2020r. poz. 295).</w:t>
      </w:r>
    </w:p>
    <w:p w:rsidR="00B3329E" w:rsidRDefault="00B3329E" w:rsidP="00B3329E">
      <w:pPr>
        <w:rPr>
          <w:rFonts w:ascii="Tahoma" w:hAnsi="Tahoma" w:cs="Tahoma"/>
          <w:b/>
          <w:bCs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12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Spory wynikłe w trakcie wykonywania niniejszej umowy Strony zobowiązują się poddać rozstrzygnięciu Sądu właściwego dla Zamawiającego.</w:t>
      </w:r>
    </w:p>
    <w:p w:rsidR="00B3329E" w:rsidRDefault="00B3329E" w:rsidP="00B3329E">
      <w:pPr>
        <w:rPr>
          <w:rFonts w:ascii="Tahoma" w:hAnsi="Tahoma" w:cs="Tahoma"/>
          <w:sz w:val="20"/>
          <w:szCs w:val="20"/>
        </w:rPr>
      </w:pPr>
    </w:p>
    <w:p w:rsidR="00B3329E" w:rsidRDefault="00B3329E" w:rsidP="00B332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13</w:t>
      </w:r>
    </w:p>
    <w:p w:rsidR="00B3329E" w:rsidRDefault="00B3329E" w:rsidP="00B332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została sporządzona w dwóch jednobrzmiących egzemplarzach, po jednym egzemplarzu dla każdej ze Stron.</w:t>
      </w:r>
    </w:p>
    <w:p w:rsidR="00B3329E" w:rsidRDefault="00B3329E" w:rsidP="00B3329E">
      <w:pPr>
        <w:rPr>
          <w:rFonts w:ascii="Tahoma" w:hAnsi="Tahoma" w:cs="Tahoma"/>
          <w:sz w:val="20"/>
          <w:szCs w:val="20"/>
        </w:rPr>
      </w:pPr>
    </w:p>
    <w:p w:rsidR="00B3329E" w:rsidRDefault="00910C14" w:rsidP="00B3329E">
      <w:p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  <w:t>WYKONAWCA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 w:rsidR="00B3329E">
        <w:rPr>
          <w:rFonts w:ascii="Tahoma" w:hAnsi="Tahoma" w:cs="Tahoma"/>
          <w:b/>
          <w:bCs/>
          <w:iCs/>
          <w:sz w:val="20"/>
          <w:szCs w:val="20"/>
        </w:rPr>
        <w:t>ZAMAWIAJĄCY</w:t>
      </w:r>
      <w:bookmarkEnd w:id="0"/>
    </w:p>
    <w:p w:rsidR="00B3329E" w:rsidRDefault="00B3329E" w:rsidP="00B3329E">
      <w:pPr>
        <w:spacing w:line="276" w:lineRule="auto"/>
        <w:rPr>
          <w:rFonts w:ascii="Tahoma" w:hAnsi="Tahoma" w:cs="Tahoma"/>
        </w:rPr>
      </w:pPr>
    </w:p>
    <w:p w:rsidR="006C53E7" w:rsidRDefault="006C53E7"/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4AC"/>
    <w:multiLevelType w:val="hybridMultilevel"/>
    <w:tmpl w:val="7A14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2393"/>
    <w:multiLevelType w:val="hybridMultilevel"/>
    <w:tmpl w:val="C6E4A88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234A7"/>
    <w:multiLevelType w:val="hybridMultilevel"/>
    <w:tmpl w:val="79FAD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D2E07"/>
    <w:multiLevelType w:val="hybridMultilevel"/>
    <w:tmpl w:val="EE3C2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D2F28"/>
    <w:multiLevelType w:val="hybridMultilevel"/>
    <w:tmpl w:val="2622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1E69"/>
    <w:multiLevelType w:val="hybridMultilevel"/>
    <w:tmpl w:val="3AD8C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9E"/>
    <w:rsid w:val="0018100B"/>
    <w:rsid w:val="004B6F23"/>
    <w:rsid w:val="006C53E7"/>
    <w:rsid w:val="00910C14"/>
    <w:rsid w:val="00B3329E"/>
    <w:rsid w:val="00E50025"/>
    <w:rsid w:val="00F1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BFD1A-EBB1-4B9C-8442-CA67BAB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3329E"/>
    <w:rPr>
      <w:color w:val="0000FF"/>
      <w:u w:val="single"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semiHidden/>
    <w:locked/>
    <w:rsid w:val="00B3329E"/>
    <w:rPr>
      <w:sz w:val="24"/>
      <w:szCs w:val="24"/>
      <w:lang w:val="x-none"/>
    </w:rPr>
  </w:style>
  <w:style w:type="paragraph" w:styleId="Nagwek">
    <w:name w:val="header"/>
    <w:aliases w:val="Nagłówek strony Znak Znak Znak,Nagłówek strony Znak Znak"/>
    <w:basedOn w:val="Normalny"/>
    <w:link w:val="NagwekZnak"/>
    <w:semiHidden/>
    <w:unhideWhenUsed/>
    <w:rsid w:val="00B3329E"/>
    <w:pPr>
      <w:suppressLineNumbers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B33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329E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3329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locked/>
    <w:rsid w:val="00B3329E"/>
    <w:rPr>
      <w:rFonts w:ascii="Calibri" w:eastAsia="Calibri" w:hAnsi="Calibri" w:cs="Calibri"/>
      <w:kern w:val="2"/>
      <w:lang w:eastAsia="ar-SA"/>
    </w:rPr>
  </w:style>
  <w:style w:type="paragraph" w:styleId="Bezodstpw">
    <w:name w:val="No Spacing"/>
    <w:link w:val="BezodstpwZnak"/>
    <w:qFormat/>
    <w:rsid w:val="00B3329E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character" w:customStyle="1" w:styleId="AkapitzlistZnak">
    <w:name w:val="Akapit z listą Znak"/>
    <w:aliases w:val="BulletC Znak,Bullet Number Znak,List Paragraph2 Znak,ISCG Numerowanie Znak,lp11 Znak,List Paragraph11 Znak,Bullet 1 Znak,Use Case List Paragraph Znak,Body MS Bullet Znak,Colorful List Accent 1 Znak,Medium Grid 1 Accent 2 Znak"/>
    <w:link w:val="Akapitzlist"/>
    <w:uiPriority w:val="34"/>
    <w:qFormat/>
    <w:locked/>
    <w:rsid w:val="00B3329E"/>
    <w:rPr>
      <w:sz w:val="24"/>
      <w:szCs w:val="24"/>
    </w:rPr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"/>
    <w:basedOn w:val="Normalny"/>
    <w:link w:val="AkapitzlistZnak"/>
    <w:uiPriority w:val="34"/>
    <w:qFormat/>
    <w:rsid w:val="00B3329E"/>
    <w:pPr>
      <w:ind w:left="720" w:hanging="284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332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highlight">
    <w:name w:val="highlight"/>
    <w:rsid w:val="00B3329E"/>
  </w:style>
  <w:style w:type="paragraph" w:styleId="Tekstdymka">
    <w:name w:val="Balloon Text"/>
    <w:basedOn w:val="Normalny"/>
    <w:link w:val="TekstdymkaZnak"/>
    <w:uiPriority w:val="99"/>
    <w:semiHidden/>
    <w:unhideWhenUsed/>
    <w:rsid w:val="004B6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F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spzozmswia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2215</Words>
  <Characters>13292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5</cp:revision>
  <cp:lastPrinted>2020-10-08T07:30:00Z</cp:lastPrinted>
  <dcterms:created xsi:type="dcterms:W3CDTF">2020-10-08T07:31:00Z</dcterms:created>
  <dcterms:modified xsi:type="dcterms:W3CDTF">2020-10-12T07:03:00Z</dcterms:modified>
</cp:coreProperties>
</file>